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8"/>
          <w:szCs w:val="28"/>
          <w:lang w:val="en-US" w:eastAsia="zh-CN"/>
        </w:rPr>
        <w:t>【</w:t>
      </w: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8"/>
          <w:szCs w:val="28"/>
          <w:lang w:val="en-US" w:eastAsia="zh-CN"/>
        </w:rPr>
        <w:t>粤高专利商标代理有限公司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8"/>
          <w:szCs w:val="28"/>
          <w:lang w:val="en-US" w:eastAsia="zh-CN"/>
        </w:rPr>
        <w:t>】项目修改文档【第</w:t>
      </w: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8"/>
          <w:szCs w:val="28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8"/>
          <w:szCs w:val="28"/>
          <w:lang w:val="en-US" w:eastAsia="zh-CN"/>
        </w:rPr>
        <w:t>次】提交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/>
        <w:textAlignment w:val="auto"/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提交人：</w:t>
      </w: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冯昭祥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QQ号码：</w:t>
      </w: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xxxxxxxx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</w:rPr>
        <w:t>公司名称：</w:t>
      </w: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粤高专利商标代理有限公司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</w:rPr>
        <w:t>网站域名：</w:t>
      </w:r>
      <w:r>
        <w:rPr>
          <w:rFonts w:hint="eastAsia" w:ascii="微软雅黑" w:hAnsi="微软雅黑" w:cs="微软雅黑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cs="微软雅黑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  <w:instrText xml:space="preserve"> HYPERLINK "http://web72-45301.76.xiniuyun.com/" </w:instrText>
      </w:r>
      <w:r>
        <w:rPr>
          <w:rFonts w:hint="eastAsia" w:ascii="微软雅黑" w:hAnsi="微软雅黑" w:cs="微软雅黑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cs="微软雅黑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  <w:t>http://web72-45301.76.xiniuyun.com/</w:t>
      </w:r>
      <w:r>
        <w:rPr>
          <w:rFonts w:hint="eastAsia" w:ascii="微软雅黑" w:hAnsi="微软雅黑" w:cs="微软雅黑"/>
          <w:b w:val="0"/>
          <w:i w:val="0"/>
          <w:caps w:val="0"/>
          <w:color w:val="auto"/>
          <w:spacing w:val="0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</w:rPr>
        <w:t>站点编号：</w:t>
      </w: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219007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eastAsia" w:ascii="微软雅黑" w:hAnsi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</w:rPr>
        <w:t>犀牛账号：</w:t>
      </w: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131599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1"/>
          <w:szCs w:val="21"/>
        </w:rPr>
        <w:t>犀牛密码：</w:t>
      </w:r>
      <w:r>
        <w:rPr>
          <w:rFonts w:hint="eastAsia" w:ascii="微软雅黑" w:hAnsi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eims123456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eastAsia" w:ascii="微软雅黑" w:hAnsi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/>
        <w:textAlignment w:val="auto"/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问题描述：（</w:t>
      </w:r>
      <w:r>
        <w:rPr>
          <w:rFonts w:hint="eastAsia" w:ascii="微软雅黑" w:hAnsi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  <w:t>把描述清楚些，图文结合，问题描述不要用其他字题，统一微软雅黑，没有PC端不需要写</w:t>
      </w: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/>
        <w:textAlignment w:val="auto"/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cs="微软雅黑"/>
          <w:b w:val="0"/>
          <w:i w:val="0"/>
          <w:caps w:val="0"/>
          <w:color w:val="141414"/>
          <w:spacing w:val="0"/>
          <w:sz w:val="21"/>
          <w:szCs w:val="21"/>
          <w:lang w:val="en-US" w:eastAsia="zh-CN"/>
        </w:rPr>
        <w:t>PC端：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1、首页中的空白栏目。把这个问题改成不用调取后台的数据，直接让他在前台可进行修改。</w:t>
      </w:r>
    </w:p>
    <w:p>
      <w:r>
        <w:drawing>
          <wp:inline distT="0" distB="0" distL="114300" distR="114300">
            <wp:extent cx="5262245" cy="2099310"/>
            <wp:effectExtent l="0" t="0" r="1460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大致改成左图右文的简介，分别介绍他们的两个公司。</w:t>
      </w:r>
    </w:p>
    <w:p>
      <w:r>
        <w:drawing>
          <wp:inline distT="0" distB="0" distL="114300" distR="114300">
            <wp:extent cx="5269865" cy="1925955"/>
            <wp:effectExtent l="0" t="0" r="698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首页中的，这张图片中，鼠标移动上去的时候，显示出一段文字，效果 图，右侧的图标无需改变。还是照常放9个。只是左侧的这个人物图片需要。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4257040" cy="5266690"/>
            <wp:effectExtent l="0" t="0" r="1016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526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效果图：如下，参考网站：http://www.scienbizip.com/index.php?s=/sys/index/people.html#anchor-id-14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4785" cy="1839595"/>
            <wp:effectExtent l="0" t="0" r="1206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3DB2"/>
    <w:multiLevelType w:val="singleLevel"/>
    <w:tmpl w:val="3E353DB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zoe</dc:creator>
  <cp:lastModifiedBy>zoe</cp:lastModifiedBy>
  <dcterms:modified xsi:type="dcterms:W3CDTF">2018-06-27T03:13:04Z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